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03C" w:rsidRDefault="0036403C"/>
    <w:p w:rsidR="0069583E" w:rsidRPr="0069583E" w:rsidRDefault="0069583E" w:rsidP="0069583E">
      <w:pPr>
        <w:spacing w:after="0" w:line="240" w:lineRule="auto"/>
        <w:rPr>
          <w:rFonts w:cs="Arial"/>
          <w:sz w:val="20"/>
          <w:szCs w:val="20"/>
          <w:lang w:eastAsia="en-GB"/>
        </w:rPr>
      </w:pPr>
      <w:r w:rsidRPr="0069583E">
        <w:rPr>
          <w:rFonts w:cs="Arial"/>
          <w:b/>
          <w:sz w:val="28"/>
          <w:szCs w:val="28"/>
          <w:lang w:eastAsia="en-GB"/>
        </w:rPr>
        <w:t>CODE OF CONDUCT FOR</w:t>
      </w:r>
      <w:r w:rsidRPr="0069583E">
        <w:rPr>
          <w:rFonts w:cs="Arial"/>
          <w:sz w:val="20"/>
          <w:szCs w:val="20"/>
          <w:lang w:eastAsia="en-GB"/>
        </w:rPr>
        <w:t>:</w:t>
      </w:r>
    </w:p>
    <w:p w:rsidR="0069583E" w:rsidRDefault="0069583E" w:rsidP="0069583E">
      <w:pPr>
        <w:spacing w:after="0" w:line="240" w:lineRule="auto"/>
        <w:rPr>
          <w:rFonts w:cs="Arial"/>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9583E" w:rsidTr="0069583E">
        <w:tc>
          <w:tcPr>
            <w:tcW w:w="4675" w:type="dxa"/>
          </w:tcPr>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 xml:space="preserve">Assessors, </w:t>
            </w:r>
          </w:p>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 xml:space="preserve">Coaches, </w:t>
            </w:r>
          </w:p>
          <w:p w:rsidR="0069583E" w:rsidRPr="0069583E" w:rsidRDefault="0069583E" w:rsidP="0069583E">
            <w:pPr>
              <w:pStyle w:val="Heading1"/>
              <w:spacing w:before="0"/>
              <w:outlineLvl w:val="0"/>
              <w:rPr>
                <w:rFonts w:cs="Arial"/>
                <w:b w:val="0"/>
                <w:color w:val="auto"/>
                <w:sz w:val="24"/>
                <w:szCs w:val="24"/>
              </w:rPr>
            </w:pPr>
            <w:r w:rsidRPr="0069583E">
              <w:rPr>
                <w:rFonts w:cs="Arial"/>
                <w:b w:val="0"/>
                <w:color w:val="auto"/>
                <w:sz w:val="24"/>
                <w:szCs w:val="24"/>
              </w:rPr>
              <w:t xml:space="preserve">Club Safeguarding Officers, Mentors, </w:t>
            </w:r>
          </w:p>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 xml:space="preserve">Table Officials, </w:t>
            </w:r>
          </w:p>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 xml:space="preserve">Teachers, </w:t>
            </w:r>
          </w:p>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 xml:space="preserve">Team Managers, </w:t>
            </w:r>
          </w:p>
          <w:p w:rsidR="0069583E" w:rsidRDefault="0069583E" w:rsidP="0069583E">
            <w:pPr>
              <w:spacing w:after="0" w:line="240" w:lineRule="auto"/>
              <w:rPr>
                <w:rFonts w:cs="Arial"/>
                <w:sz w:val="20"/>
                <w:szCs w:val="20"/>
                <w:lang w:eastAsia="en-GB"/>
              </w:rPr>
            </w:pPr>
          </w:p>
        </w:tc>
        <w:tc>
          <w:tcPr>
            <w:tcW w:w="4675" w:type="dxa"/>
          </w:tcPr>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 xml:space="preserve">Testers, </w:t>
            </w:r>
          </w:p>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 xml:space="preserve">Trainers, </w:t>
            </w:r>
          </w:p>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 xml:space="preserve">Tutors, </w:t>
            </w:r>
          </w:p>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 xml:space="preserve">Umpires, </w:t>
            </w:r>
          </w:p>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 xml:space="preserve">Verifiers, </w:t>
            </w:r>
          </w:p>
          <w:p w:rsidR="0069583E" w:rsidRPr="0069583E" w:rsidRDefault="0069583E" w:rsidP="0069583E">
            <w:pPr>
              <w:pStyle w:val="Heading1"/>
              <w:spacing w:before="0"/>
              <w:jc w:val="both"/>
              <w:outlineLvl w:val="0"/>
              <w:rPr>
                <w:rFonts w:cs="Arial"/>
                <w:b w:val="0"/>
                <w:color w:val="auto"/>
                <w:sz w:val="24"/>
                <w:szCs w:val="24"/>
              </w:rPr>
            </w:pPr>
            <w:r w:rsidRPr="0069583E">
              <w:rPr>
                <w:rFonts w:cs="Arial"/>
                <w:b w:val="0"/>
                <w:color w:val="auto"/>
                <w:sz w:val="24"/>
                <w:szCs w:val="24"/>
              </w:rPr>
              <w:t>All Volunteers participating in Netball</w:t>
            </w:r>
          </w:p>
          <w:p w:rsidR="0069583E" w:rsidRDefault="0069583E" w:rsidP="0069583E">
            <w:pPr>
              <w:spacing w:after="0" w:line="240" w:lineRule="auto"/>
              <w:rPr>
                <w:rFonts w:cs="Arial"/>
                <w:sz w:val="20"/>
                <w:szCs w:val="20"/>
                <w:lang w:eastAsia="en-GB"/>
              </w:rPr>
            </w:pPr>
          </w:p>
        </w:tc>
      </w:tr>
    </w:tbl>
    <w:p w:rsidR="0069583E" w:rsidRDefault="0069583E" w:rsidP="0069583E">
      <w:pPr>
        <w:spacing w:after="0" w:line="240" w:lineRule="auto"/>
        <w:rPr>
          <w:rFonts w:cs="Arial"/>
          <w:sz w:val="20"/>
          <w:szCs w:val="20"/>
          <w:lang w:eastAsia="en-GB"/>
        </w:rPr>
      </w:pPr>
    </w:p>
    <w:p w:rsidR="0069583E" w:rsidRPr="0069583E" w:rsidRDefault="0069583E" w:rsidP="0069583E">
      <w:pPr>
        <w:spacing w:after="0" w:line="240" w:lineRule="auto"/>
        <w:rPr>
          <w:rFonts w:cs="Arial"/>
          <w:b/>
          <w:sz w:val="20"/>
          <w:szCs w:val="20"/>
          <w:lang w:eastAsia="en-GB"/>
        </w:rPr>
      </w:pPr>
      <w:r w:rsidRPr="0069583E">
        <w:rPr>
          <w:rFonts w:cs="Arial"/>
          <w:sz w:val="20"/>
          <w:szCs w:val="20"/>
          <w:lang w:eastAsia="en-GB"/>
        </w:rPr>
        <w:t>The Code of Conduct state the values and standards expected at all time.  In addition to these, when in my capacity as a coach, umpire, table official, team manager, teacher, tutor, assessor, tester, trainer, verifier, mentor or volunteer,</w:t>
      </w:r>
      <w:r w:rsidRPr="0069583E">
        <w:rPr>
          <w:rFonts w:cs="Arial"/>
          <w:b/>
          <w:sz w:val="20"/>
          <w:szCs w:val="20"/>
          <w:lang w:eastAsia="en-GB"/>
        </w:rPr>
        <w:t xml:space="preserve"> I will also:</w:t>
      </w:r>
    </w:p>
    <w:p w:rsidR="0069583E" w:rsidRPr="0069583E" w:rsidRDefault="0069583E" w:rsidP="0069583E">
      <w:pPr>
        <w:autoSpaceDE w:val="0"/>
        <w:autoSpaceDN w:val="0"/>
        <w:adjustRightInd w:val="0"/>
        <w:spacing w:after="0" w:line="240" w:lineRule="auto"/>
        <w:ind w:left="567" w:hanging="567"/>
        <w:contextualSpacing/>
        <w:rPr>
          <w:rFonts w:cs="Arial"/>
          <w:sz w:val="20"/>
          <w:szCs w:val="20"/>
        </w:rPr>
      </w:pPr>
    </w:p>
    <w:p w:rsidR="0069583E" w:rsidRPr="0069583E" w:rsidRDefault="0069583E" w:rsidP="0069583E">
      <w:pPr>
        <w:numPr>
          <w:ilvl w:val="0"/>
          <w:numId w:val="2"/>
        </w:numPr>
        <w:autoSpaceDE w:val="0"/>
        <w:autoSpaceDN w:val="0"/>
        <w:adjustRightInd w:val="0"/>
        <w:spacing w:before="120" w:after="120" w:line="240" w:lineRule="auto"/>
        <w:ind w:left="567" w:hanging="567"/>
        <w:contextualSpacing/>
        <w:jc w:val="both"/>
        <w:rPr>
          <w:rFonts w:cs="Arial"/>
          <w:sz w:val="20"/>
          <w:szCs w:val="20"/>
          <w:lang w:eastAsia="en-GB"/>
        </w:rPr>
      </w:pPr>
      <w:r w:rsidRPr="0069583E">
        <w:rPr>
          <w:rFonts w:cs="Arial"/>
          <w:sz w:val="20"/>
          <w:szCs w:val="20"/>
          <w:lang w:eastAsia="en-GB"/>
        </w:rPr>
        <w:t xml:space="preserve">Be a positive role model for netball by acting in a way that projects a positive image of my role within netball and being fair, considerate and honest with participants and officials </w:t>
      </w:r>
    </w:p>
    <w:p w:rsidR="0069583E" w:rsidRPr="0069583E" w:rsidRDefault="0069583E" w:rsidP="0069583E">
      <w:pPr>
        <w:autoSpaceDE w:val="0"/>
        <w:autoSpaceDN w:val="0"/>
        <w:adjustRightInd w:val="0"/>
        <w:spacing w:before="120" w:after="120" w:line="240" w:lineRule="auto"/>
        <w:ind w:left="567" w:hanging="567"/>
        <w:contextualSpacing/>
        <w:jc w:val="both"/>
        <w:rPr>
          <w:rFonts w:cs="Arial"/>
          <w:sz w:val="20"/>
          <w:szCs w:val="20"/>
          <w:lang w:eastAsia="en-GB"/>
        </w:rPr>
      </w:pPr>
    </w:p>
    <w:p w:rsidR="0069583E" w:rsidRPr="0069583E" w:rsidRDefault="0069583E" w:rsidP="0069583E">
      <w:pPr>
        <w:numPr>
          <w:ilvl w:val="0"/>
          <w:numId w:val="2"/>
        </w:numPr>
        <w:autoSpaceDE w:val="0"/>
        <w:autoSpaceDN w:val="0"/>
        <w:adjustRightInd w:val="0"/>
        <w:spacing w:after="0" w:line="240" w:lineRule="auto"/>
        <w:ind w:left="567" w:hanging="567"/>
        <w:contextualSpacing/>
        <w:jc w:val="both"/>
        <w:rPr>
          <w:rFonts w:cs="Arial"/>
          <w:sz w:val="20"/>
          <w:szCs w:val="20"/>
          <w:lang w:eastAsia="en-GB"/>
        </w:rPr>
      </w:pPr>
      <w:r w:rsidRPr="0069583E">
        <w:rPr>
          <w:rFonts w:cs="Arial"/>
          <w:sz w:val="20"/>
          <w:szCs w:val="20"/>
          <w:lang w:eastAsia="en-GB"/>
        </w:rPr>
        <w:t>Display high standards in my language, manner, punctuality, preparation and presentation to ensure that all time spent with me by participants or colleagues is a positive experience</w:t>
      </w:r>
    </w:p>
    <w:p w:rsidR="0069583E" w:rsidRPr="0069583E" w:rsidRDefault="0069583E" w:rsidP="0069583E">
      <w:pPr>
        <w:autoSpaceDE w:val="0"/>
        <w:autoSpaceDN w:val="0"/>
        <w:adjustRightInd w:val="0"/>
        <w:spacing w:before="120" w:after="120" w:line="240" w:lineRule="auto"/>
        <w:ind w:left="567" w:hanging="567"/>
        <w:contextualSpacing/>
        <w:jc w:val="both"/>
        <w:rPr>
          <w:rFonts w:cs="Arial"/>
          <w:sz w:val="20"/>
          <w:szCs w:val="20"/>
          <w:lang w:eastAsia="en-GB"/>
        </w:rPr>
      </w:pPr>
    </w:p>
    <w:p w:rsidR="0069583E" w:rsidRPr="0069583E" w:rsidRDefault="0069583E" w:rsidP="0069583E">
      <w:pPr>
        <w:numPr>
          <w:ilvl w:val="0"/>
          <w:numId w:val="2"/>
        </w:numPr>
        <w:autoSpaceDE w:val="0"/>
        <w:autoSpaceDN w:val="0"/>
        <w:adjustRightInd w:val="0"/>
        <w:spacing w:before="120" w:after="120" w:line="240" w:lineRule="auto"/>
        <w:ind w:left="567" w:hanging="567"/>
        <w:contextualSpacing/>
        <w:jc w:val="both"/>
        <w:rPr>
          <w:rFonts w:cs="Arial"/>
          <w:sz w:val="20"/>
          <w:szCs w:val="20"/>
          <w:lang w:eastAsia="en-GB"/>
        </w:rPr>
      </w:pPr>
      <w:r w:rsidRPr="0069583E">
        <w:rPr>
          <w:rFonts w:cs="Arial"/>
          <w:sz w:val="20"/>
          <w:szCs w:val="20"/>
          <w:lang w:eastAsia="en-GB"/>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rsidR="0069583E" w:rsidRPr="0069583E" w:rsidRDefault="0069583E" w:rsidP="0069583E">
      <w:pPr>
        <w:autoSpaceDE w:val="0"/>
        <w:autoSpaceDN w:val="0"/>
        <w:adjustRightInd w:val="0"/>
        <w:spacing w:before="120" w:after="120" w:line="240" w:lineRule="auto"/>
        <w:ind w:left="567" w:hanging="567"/>
        <w:contextualSpacing/>
        <w:jc w:val="both"/>
        <w:rPr>
          <w:rFonts w:cs="Arial"/>
          <w:sz w:val="20"/>
          <w:szCs w:val="20"/>
          <w:lang w:eastAsia="en-GB"/>
        </w:rPr>
      </w:pPr>
    </w:p>
    <w:p w:rsidR="0069583E" w:rsidRPr="0069583E" w:rsidRDefault="0069583E" w:rsidP="0069583E">
      <w:pPr>
        <w:numPr>
          <w:ilvl w:val="0"/>
          <w:numId w:val="2"/>
        </w:numPr>
        <w:autoSpaceDE w:val="0"/>
        <w:autoSpaceDN w:val="0"/>
        <w:adjustRightInd w:val="0"/>
        <w:spacing w:before="120" w:after="120" w:line="240" w:lineRule="auto"/>
        <w:ind w:left="567" w:hanging="567"/>
        <w:contextualSpacing/>
        <w:jc w:val="both"/>
        <w:rPr>
          <w:rFonts w:cs="Arial"/>
          <w:sz w:val="20"/>
          <w:szCs w:val="20"/>
          <w:lang w:eastAsia="en-GB"/>
        </w:rPr>
      </w:pPr>
      <w:r w:rsidRPr="0069583E">
        <w:rPr>
          <w:rFonts w:cs="Arial"/>
          <w:sz w:val="20"/>
          <w:szCs w:val="20"/>
          <w:lang w:eastAsia="en-GB"/>
        </w:rPr>
        <w:t>Be consistent, independent and demonstrate complete impartiality through exercising reasonable care and skill to enforce the rules of the game by applying them fairly and to effect control of the game</w:t>
      </w:r>
    </w:p>
    <w:p w:rsidR="0069583E" w:rsidRPr="0069583E" w:rsidRDefault="0069583E" w:rsidP="0069583E">
      <w:pPr>
        <w:autoSpaceDE w:val="0"/>
        <w:autoSpaceDN w:val="0"/>
        <w:adjustRightInd w:val="0"/>
        <w:spacing w:before="120" w:after="120" w:line="240" w:lineRule="auto"/>
        <w:ind w:left="567" w:hanging="567"/>
        <w:contextualSpacing/>
        <w:jc w:val="both"/>
        <w:rPr>
          <w:rFonts w:cs="Arial"/>
          <w:sz w:val="20"/>
          <w:szCs w:val="20"/>
          <w:lang w:eastAsia="en-GB"/>
        </w:rPr>
      </w:pPr>
    </w:p>
    <w:p w:rsidR="0069583E" w:rsidRPr="0069583E" w:rsidRDefault="0069583E" w:rsidP="0069583E">
      <w:pPr>
        <w:numPr>
          <w:ilvl w:val="0"/>
          <w:numId w:val="2"/>
        </w:numPr>
        <w:autoSpaceDE w:val="0"/>
        <w:autoSpaceDN w:val="0"/>
        <w:adjustRightInd w:val="0"/>
        <w:spacing w:before="120" w:after="120" w:line="240" w:lineRule="auto"/>
        <w:ind w:left="567" w:hanging="567"/>
        <w:contextualSpacing/>
        <w:jc w:val="both"/>
        <w:rPr>
          <w:rFonts w:cs="Arial"/>
          <w:sz w:val="20"/>
          <w:szCs w:val="20"/>
          <w:lang w:eastAsia="en-GB"/>
        </w:rPr>
      </w:pPr>
      <w:r w:rsidRPr="0069583E">
        <w:rPr>
          <w:rFonts w:cs="Arial"/>
          <w:sz w:val="20"/>
          <w:szCs w:val="20"/>
          <w:lang w:eastAsia="en-GB"/>
        </w:rPr>
        <w:t>As a coach, seek to inspire and motivate in accordance with an individual’s abilities to enable them to play to the best of their ability and realise their potential</w:t>
      </w:r>
    </w:p>
    <w:p w:rsidR="0069583E" w:rsidRPr="0069583E" w:rsidRDefault="0069583E" w:rsidP="0069583E">
      <w:pPr>
        <w:autoSpaceDE w:val="0"/>
        <w:autoSpaceDN w:val="0"/>
        <w:adjustRightInd w:val="0"/>
        <w:spacing w:before="120" w:after="120" w:line="240" w:lineRule="auto"/>
        <w:ind w:left="567" w:hanging="567"/>
        <w:contextualSpacing/>
        <w:jc w:val="both"/>
        <w:rPr>
          <w:rFonts w:cs="Arial"/>
          <w:sz w:val="20"/>
          <w:szCs w:val="20"/>
          <w:lang w:eastAsia="en-GB"/>
        </w:rPr>
      </w:pPr>
    </w:p>
    <w:p w:rsidR="0069583E" w:rsidRPr="0069583E" w:rsidRDefault="0069583E" w:rsidP="0069583E">
      <w:pPr>
        <w:numPr>
          <w:ilvl w:val="0"/>
          <w:numId w:val="2"/>
        </w:numPr>
        <w:autoSpaceDE w:val="0"/>
        <w:autoSpaceDN w:val="0"/>
        <w:adjustRightInd w:val="0"/>
        <w:spacing w:before="120" w:after="120" w:line="240" w:lineRule="auto"/>
        <w:ind w:left="567" w:hanging="567"/>
        <w:contextualSpacing/>
        <w:jc w:val="both"/>
        <w:rPr>
          <w:rFonts w:cs="Arial"/>
          <w:sz w:val="20"/>
          <w:szCs w:val="20"/>
          <w:lang w:eastAsia="en-GB"/>
        </w:rPr>
      </w:pPr>
      <w:r w:rsidRPr="0069583E">
        <w:rPr>
          <w:rFonts w:cs="Arial"/>
          <w:sz w:val="20"/>
          <w:szCs w:val="20"/>
          <w:lang w:eastAsia="en-GB"/>
        </w:rPr>
        <w:t>As a coach, provide athletes with planned and structured training programmes appropriate to their abilities and goals by ensuring that equal attention and opportunities are available to all, including those requiring a modified plan due to sickness or injury</w:t>
      </w:r>
    </w:p>
    <w:p w:rsidR="0069583E" w:rsidRPr="0069583E" w:rsidRDefault="0069583E" w:rsidP="0069583E">
      <w:pPr>
        <w:autoSpaceDE w:val="0"/>
        <w:autoSpaceDN w:val="0"/>
        <w:adjustRightInd w:val="0"/>
        <w:spacing w:before="120" w:after="120" w:line="240" w:lineRule="auto"/>
        <w:ind w:left="567" w:hanging="567"/>
        <w:contextualSpacing/>
        <w:jc w:val="both"/>
        <w:rPr>
          <w:rFonts w:cs="Arial"/>
          <w:sz w:val="20"/>
          <w:szCs w:val="20"/>
          <w:lang w:eastAsia="en-GB"/>
        </w:rPr>
      </w:pPr>
    </w:p>
    <w:p w:rsidR="0069583E" w:rsidRPr="0069583E" w:rsidRDefault="0069583E" w:rsidP="0069583E">
      <w:pPr>
        <w:numPr>
          <w:ilvl w:val="0"/>
          <w:numId w:val="2"/>
        </w:numPr>
        <w:autoSpaceDE w:val="0"/>
        <w:autoSpaceDN w:val="0"/>
        <w:adjustRightInd w:val="0"/>
        <w:spacing w:before="120" w:after="120" w:line="240" w:lineRule="auto"/>
        <w:ind w:left="567" w:hanging="567"/>
        <w:contextualSpacing/>
        <w:jc w:val="both"/>
        <w:rPr>
          <w:rFonts w:cs="Arial"/>
          <w:sz w:val="20"/>
          <w:szCs w:val="20"/>
          <w:lang w:eastAsia="en-GB"/>
        </w:rPr>
      </w:pPr>
      <w:r w:rsidRPr="0069583E">
        <w:rPr>
          <w:rFonts w:cs="Arial"/>
          <w:sz w:val="20"/>
          <w:szCs w:val="20"/>
          <w:lang w:eastAsia="en-GB"/>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rsidR="0069583E" w:rsidRPr="0069583E" w:rsidRDefault="0069583E" w:rsidP="0069583E">
      <w:pPr>
        <w:autoSpaceDE w:val="0"/>
        <w:autoSpaceDN w:val="0"/>
        <w:adjustRightInd w:val="0"/>
        <w:spacing w:before="120" w:after="120" w:line="240" w:lineRule="auto"/>
        <w:ind w:left="567" w:hanging="567"/>
        <w:contextualSpacing/>
        <w:jc w:val="both"/>
        <w:rPr>
          <w:rFonts w:cs="Arial"/>
          <w:sz w:val="20"/>
          <w:szCs w:val="20"/>
          <w:lang w:eastAsia="en-GB"/>
        </w:rPr>
      </w:pPr>
    </w:p>
    <w:p w:rsidR="0069583E" w:rsidRPr="0069583E" w:rsidRDefault="0069583E" w:rsidP="0069583E">
      <w:pPr>
        <w:numPr>
          <w:ilvl w:val="0"/>
          <w:numId w:val="2"/>
        </w:numPr>
        <w:autoSpaceDE w:val="0"/>
        <w:autoSpaceDN w:val="0"/>
        <w:adjustRightInd w:val="0"/>
        <w:spacing w:before="120" w:after="120" w:line="240" w:lineRule="auto"/>
        <w:ind w:left="567" w:hanging="567"/>
        <w:contextualSpacing/>
        <w:jc w:val="both"/>
        <w:rPr>
          <w:rFonts w:cs="Arial"/>
          <w:sz w:val="20"/>
          <w:szCs w:val="20"/>
          <w:lang w:eastAsia="en-GB"/>
        </w:rPr>
      </w:pPr>
      <w:r w:rsidRPr="0069583E">
        <w:rPr>
          <w:rFonts w:cs="Arial"/>
          <w:sz w:val="20"/>
          <w:szCs w:val="20"/>
          <w:lang w:eastAsia="en-GB"/>
        </w:rPr>
        <w:t>Be mentally and physically fit to carry out my role within netball</w:t>
      </w:r>
    </w:p>
    <w:p w:rsidR="0069583E" w:rsidRPr="0069583E" w:rsidRDefault="0069583E" w:rsidP="0069583E">
      <w:pPr>
        <w:autoSpaceDE w:val="0"/>
        <w:autoSpaceDN w:val="0"/>
        <w:adjustRightInd w:val="0"/>
        <w:spacing w:before="120" w:after="120" w:line="240" w:lineRule="auto"/>
        <w:ind w:left="567" w:hanging="567"/>
        <w:contextualSpacing/>
        <w:jc w:val="both"/>
        <w:rPr>
          <w:rFonts w:cs="Arial"/>
          <w:sz w:val="20"/>
          <w:szCs w:val="20"/>
          <w:lang w:eastAsia="en-GB"/>
        </w:rPr>
      </w:pPr>
    </w:p>
    <w:p w:rsidR="0069583E" w:rsidRPr="0069583E" w:rsidRDefault="0069583E" w:rsidP="0069583E">
      <w:pPr>
        <w:numPr>
          <w:ilvl w:val="0"/>
          <w:numId w:val="2"/>
        </w:numPr>
        <w:autoSpaceDE w:val="0"/>
        <w:autoSpaceDN w:val="0"/>
        <w:adjustRightInd w:val="0"/>
        <w:spacing w:before="120" w:after="120" w:line="240" w:lineRule="auto"/>
        <w:ind w:left="567" w:hanging="567"/>
        <w:contextualSpacing/>
        <w:jc w:val="both"/>
        <w:rPr>
          <w:rFonts w:cs="Arial"/>
          <w:sz w:val="20"/>
          <w:szCs w:val="20"/>
          <w:lang w:eastAsia="en-GB"/>
        </w:rPr>
      </w:pPr>
      <w:r w:rsidRPr="0069583E">
        <w:rPr>
          <w:rFonts w:cs="Arial"/>
          <w:sz w:val="20"/>
          <w:szCs w:val="20"/>
          <w:lang w:eastAsia="en-GB"/>
        </w:rPr>
        <w:t>Ensure that the training and/or competition environment is safe and appropriate for the age, physical and emotional maturity, experience and ability of the athletes</w:t>
      </w:r>
    </w:p>
    <w:p w:rsidR="0069583E" w:rsidRPr="0069583E" w:rsidRDefault="0069583E" w:rsidP="0069583E">
      <w:pPr>
        <w:autoSpaceDE w:val="0"/>
        <w:autoSpaceDN w:val="0"/>
        <w:adjustRightInd w:val="0"/>
        <w:spacing w:before="120" w:after="120" w:line="240" w:lineRule="auto"/>
        <w:ind w:left="567" w:hanging="567"/>
        <w:contextualSpacing/>
        <w:jc w:val="both"/>
        <w:rPr>
          <w:rFonts w:cs="Arial"/>
          <w:sz w:val="20"/>
          <w:szCs w:val="20"/>
          <w:lang w:eastAsia="en-GB"/>
        </w:rPr>
      </w:pPr>
    </w:p>
    <w:p w:rsidR="0069583E" w:rsidRPr="0069583E" w:rsidRDefault="0069583E" w:rsidP="0069583E">
      <w:pPr>
        <w:numPr>
          <w:ilvl w:val="0"/>
          <w:numId w:val="2"/>
        </w:numPr>
        <w:autoSpaceDE w:val="0"/>
        <w:autoSpaceDN w:val="0"/>
        <w:adjustRightInd w:val="0"/>
        <w:spacing w:before="120" w:after="120" w:line="240" w:lineRule="auto"/>
        <w:ind w:left="567" w:hanging="567"/>
        <w:contextualSpacing/>
        <w:jc w:val="both"/>
        <w:rPr>
          <w:rFonts w:cs="Arial"/>
          <w:sz w:val="20"/>
          <w:szCs w:val="20"/>
          <w:lang w:eastAsia="en-GB"/>
        </w:rPr>
      </w:pPr>
      <w:r w:rsidRPr="0069583E">
        <w:rPr>
          <w:rFonts w:cs="Arial"/>
          <w:sz w:val="20"/>
          <w:szCs w:val="20"/>
          <w:lang w:eastAsia="en-GB"/>
        </w:rPr>
        <w:t>Ensure that I follow instructions and comply with all health and safety regulations that apply to the role I am undertaking.</w:t>
      </w:r>
    </w:p>
    <w:p w:rsidR="0069583E" w:rsidRPr="0069583E" w:rsidRDefault="0069583E" w:rsidP="0069583E">
      <w:pPr>
        <w:spacing w:after="0"/>
        <w:rPr>
          <w:rFonts w:cs="Arial"/>
          <w:sz w:val="20"/>
          <w:szCs w:val="20"/>
          <w:lang w:eastAsia="en-GB"/>
        </w:rPr>
      </w:pPr>
      <w:bookmarkStart w:id="0" w:name="_GoBack"/>
      <w:bookmarkEnd w:id="0"/>
    </w:p>
    <w:p w:rsidR="0069583E" w:rsidRPr="0069583E" w:rsidRDefault="0069583E" w:rsidP="0069583E">
      <w:pPr>
        <w:pStyle w:val="ListParagraph"/>
        <w:numPr>
          <w:ilvl w:val="0"/>
          <w:numId w:val="2"/>
        </w:numPr>
        <w:autoSpaceDE w:val="0"/>
        <w:autoSpaceDN w:val="0"/>
        <w:adjustRightInd w:val="0"/>
        <w:spacing w:after="0" w:line="240" w:lineRule="auto"/>
        <w:ind w:left="567" w:hanging="567"/>
        <w:jc w:val="both"/>
        <w:rPr>
          <w:rFonts w:cs="Arial"/>
          <w:sz w:val="20"/>
          <w:szCs w:val="20"/>
          <w:lang w:eastAsia="en-GB"/>
        </w:rPr>
      </w:pPr>
      <w:r w:rsidRPr="0069583E">
        <w:rPr>
          <w:rFonts w:cs="Arial"/>
          <w:sz w:val="20"/>
          <w:szCs w:val="20"/>
          <w:lang w:eastAsia="en-GB"/>
        </w:rPr>
        <w:t xml:space="preserve">I will endeavour to abide by this code of conduct and promote it to others.  I understand that if I fail to follow the code, England Netball, the Regional Association or the County Association may </w:t>
      </w:r>
      <w:proofErr w:type="gramStart"/>
      <w:r w:rsidRPr="0069583E">
        <w:rPr>
          <w:rFonts w:cs="Arial"/>
          <w:sz w:val="20"/>
          <w:szCs w:val="20"/>
          <w:lang w:eastAsia="en-GB"/>
        </w:rPr>
        <w:t>take action</w:t>
      </w:r>
      <w:proofErr w:type="gramEnd"/>
      <w:r w:rsidRPr="0069583E">
        <w:rPr>
          <w:rFonts w:cs="Arial"/>
          <w:sz w:val="20"/>
          <w:szCs w:val="20"/>
          <w:lang w:eastAsia="en-GB"/>
        </w:rPr>
        <w:t xml:space="preserve"> against me under the Disciplinary Regulations which may result in Sanctions including fines and suspension.</w:t>
      </w:r>
    </w:p>
    <w:p w:rsidR="0069583E" w:rsidRDefault="0069583E" w:rsidP="0069583E">
      <w:pPr>
        <w:ind w:left="567" w:hanging="567"/>
      </w:pPr>
    </w:p>
    <w:p w:rsidR="0069583E" w:rsidRPr="0069583E" w:rsidRDefault="0069583E" w:rsidP="0069583E">
      <w:pPr>
        <w:ind w:left="567" w:hanging="567"/>
        <w:rPr>
          <w:sz w:val="20"/>
          <w:szCs w:val="20"/>
        </w:rPr>
      </w:pPr>
      <w:proofErr w:type="spellStart"/>
      <w:r w:rsidRPr="0069583E">
        <w:rPr>
          <w:sz w:val="20"/>
          <w:szCs w:val="20"/>
        </w:rPr>
        <w:t>Finchampstead</w:t>
      </w:r>
      <w:proofErr w:type="spellEnd"/>
      <w:r w:rsidRPr="0069583E">
        <w:rPr>
          <w:sz w:val="20"/>
          <w:szCs w:val="20"/>
        </w:rPr>
        <w:t xml:space="preserve"> Junior Netball Club July 2017</w:t>
      </w:r>
    </w:p>
    <w:sectPr w:rsidR="0069583E" w:rsidRPr="0069583E" w:rsidSect="0069583E">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77A68"/>
    <w:multiLevelType w:val="hybridMultilevel"/>
    <w:tmpl w:val="9214A1DE"/>
    <w:lvl w:ilvl="0" w:tplc="8D16ED1E">
      <w:start w:val="1"/>
      <w:numFmt w:val="decimal"/>
      <w:lvlText w:val="%1."/>
      <w:lvlJc w:val="left"/>
      <w:pPr>
        <w:ind w:left="1069" w:hanging="360"/>
      </w:pPr>
      <w:rPr>
        <w:rFonts w:ascii="Verdana" w:hAnsi="Verdana" w:hint="default"/>
        <w:caps w:val="0"/>
        <w:strike w:val="0"/>
        <w:dstrike w:val="0"/>
        <w:vanish w:val="0"/>
        <w:color w:val="7030A0"/>
        <w:sz w:val="20"/>
        <w:vertAlign w:val="baselin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102F050A"/>
    <w:multiLevelType w:val="hybridMultilevel"/>
    <w:tmpl w:val="0E5AD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3E"/>
    <w:rsid w:val="0036403C"/>
    <w:rsid w:val="0069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93F0"/>
  <w15:chartTrackingRefBased/>
  <w15:docId w15:val="{CD49727A-8DC1-4D31-A3E6-0E3D69E83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583E"/>
    <w:pPr>
      <w:spacing w:after="200" w:line="276" w:lineRule="auto"/>
    </w:pPr>
    <w:rPr>
      <w:rFonts w:ascii="Arial" w:eastAsia="Times New Roman" w:hAnsi="Arial" w:cs="Times New Roman"/>
      <w:lang w:val="en-GB"/>
    </w:rPr>
  </w:style>
  <w:style w:type="paragraph" w:styleId="Heading1">
    <w:name w:val="heading 1"/>
    <w:basedOn w:val="Normal"/>
    <w:next w:val="Normal"/>
    <w:link w:val="Heading1Char"/>
    <w:qFormat/>
    <w:rsid w:val="0069583E"/>
    <w:pPr>
      <w:keepNext/>
      <w:keepLines/>
      <w:spacing w:before="480" w:after="0"/>
      <w:outlineLvl w:val="0"/>
    </w:pPr>
    <w:rPr>
      <w:rFonts w:eastAsia="Arial"/>
      <w:b/>
      <w:bCs/>
      <w:color w:val="365F91"/>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83E"/>
    <w:rPr>
      <w:rFonts w:ascii="Arial" w:eastAsia="Arial" w:hAnsi="Arial" w:cs="Times New Roman"/>
      <w:b/>
      <w:bCs/>
      <w:color w:val="365F91"/>
      <w:sz w:val="28"/>
      <w:szCs w:val="28"/>
      <w:lang w:val="en-GB" w:eastAsia="en-GB"/>
    </w:rPr>
  </w:style>
  <w:style w:type="paragraph" w:styleId="ListParagraph">
    <w:name w:val="List Paragraph"/>
    <w:basedOn w:val="Normal"/>
    <w:uiPriority w:val="34"/>
    <w:qFormat/>
    <w:rsid w:val="0069583E"/>
    <w:pPr>
      <w:ind w:left="720"/>
    </w:pPr>
  </w:style>
  <w:style w:type="table" w:styleId="TableGrid">
    <w:name w:val="Table Grid"/>
    <w:basedOn w:val="TableNormal"/>
    <w:uiPriority w:val="39"/>
    <w:rsid w:val="00695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83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McFadden</dc:creator>
  <cp:keywords/>
  <dc:description/>
  <cp:lastModifiedBy>Betty McFadden</cp:lastModifiedBy>
  <cp:revision>1</cp:revision>
  <cp:lastPrinted>2017-07-15T18:02:00Z</cp:lastPrinted>
  <dcterms:created xsi:type="dcterms:W3CDTF">2017-07-15T17:57:00Z</dcterms:created>
  <dcterms:modified xsi:type="dcterms:W3CDTF">2017-07-15T18:03:00Z</dcterms:modified>
</cp:coreProperties>
</file>